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6407" w:rsidRDefault="002A6407" w:rsidP="002A6407">
      <w:pPr>
        <w:spacing w:beforeLines="50" w:afterLines="50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2A6407">
        <w:rPr>
          <w:rFonts w:asciiTheme="minorEastAsia" w:hAnsiTheme="minorEastAsia" w:hint="eastAsia"/>
          <w:b/>
          <w:sz w:val="28"/>
          <w:szCs w:val="28"/>
        </w:rPr>
        <w:t>2015年第二批河南省地方标准制修订计划项目表</w:t>
      </w:r>
    </w:p>
    <w:tbl>
      <w:tblPr>
        <w:tblW w:w="14460" w:type="dxa"/>
        <w:tblInd w:w="93" w:type="dxa"/>
        <w:tblLook w:val="04A0"/>
      </w:tblPr>
      <w:tblGrid>
        <w:gridCol w:w="540"/>
        <w:gridCol w:w="3586"/>
        <w:gridCol w:w="992"/>
        <w:gridCol w:w="709"/>
        <w:gridCol w:w="1133"/>
        <w:gridCol w:w="4720"/>
        <w:gridCol w:w="2780"/>
      </w:tblGrid>
      <w:tr w:rsidR="002A6407" w:rsidRPr="002A6407" w:rsidTr="002A640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标准性质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制定或修订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</w:tr>
      <w:tr w:rsidR="002A6407" w:rsidRPr="002A6407" w:rsidTr="002A640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汽油中甲缩醛含量检测方法（气相色谱法）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河南省产品质量监督检验院、国家车用乙醇汽油质量监督检验中心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文物建筑数码照片资料管理规范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河南省文物建筑保护研究院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高粱田除草技术规程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河南省农业科学院植物保护研究所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胡萝卜田除草技术规程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河南省农业科学院植物保护研究所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辣椒田化学除草技术规程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河南省农业科学院植物保护研究所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芝麻田化学除草技术规程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河南省农业科学院植物保护研究所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洋葱田化学除草技术规程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河南省农业科学院植物保护研究所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</w:t>
            </w:r>
          </w:p>
        </w:tc>
      </w:tr>
      <w:tr w:rsidR="002A6407" w:rsidRPr="002A6407" w:rsidTr="002A640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甘薯田化学除草技术规程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河南省农业科学院植物保护研究所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豫南夏播花生种植技术规程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河南省农业科学院经济作物研究所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旱薄地花生丰产增效种植技术规程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河南省农业科学院经济作物研究所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河南省农业科学院</w:t>
            </w:r>
          </w:p>
        </w:tc>
      </w:tr>
      <w:tr w:rsidR="002A6407" w:rsidRPr="002A6407" w:rsidTr="002A640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棉花杂交制种田间质量监控规范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中国农业科学院棉花研究所、中棉种业科技股份有限公司、河南农业大学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中国农业科学院棉花研究所</w:t>
            </w:r>
          </w:p>
        </w:tc>
      </w:tr>
      <w:tr w:rsidR="002A6407" w:rsidRPr="002A6407" w:rsidTr="002A640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麦后直播短季棉生产技术规程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中国农业科学院棉花研究所、中棉种业科技股份有限公司、河南农业大学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中国农业科学院棉花研究所</w:t>
            </w:r>
          </w:p>
        </w:tc>
      </w:tr>
      <w:tr w:rsidR="002A6407" w:rsidRPr="002A6407" w:rsidTr="002A640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桥架类起重机型号制定规则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河南省特种设备安全检测研究院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专利代理机构管理与服务规范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河南省知识产权局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河南省知识产权局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玉米双品种间混作减灾技术规范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河南农业大学</w:t>
            </w:r>
          </w:p>
        </w:tc>
      </w:tr>
      <w:tr w:rsidR="002A6407" w:rsidRPr="002A6407" w:rsidTr="002A640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商品猪标准化养殖技术规范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蛋鸡标准化养殖技术规范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标准化蛋鸡场建设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河南畜牧规划设计研究院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标准化肉羊场建设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河南畜牧规划设计研究院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标准化肉牛场建设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河南畜牧规划设计研究院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标准化肉鸡场建设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河南畜牧规划设计研究院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豫丰黄兔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河南省畜牧总站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夏南牛饲养管理技术规范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河南省畜牧总站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种猪生产技术规范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河南省畜牧总站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南阳黑猪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内乡顺发南阳黑猪保护科技有限公司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槐山羊饲养技术规程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项城市立达牧羊有限公司、沈丘县质量技术监督局、项城市质量技术监督局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生猪人工授精技术服务网点设规范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济源市畜牧技术推广站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河南省畜牧业标准化协会</w:t>
            </w:r>
          </w:p>
        </w:tc>
      </w:tr>
      <w:tr w:rsidR="002A6407" w:rsidRPr="002A6407" w:rsidTr="002A640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乡镇区域农技推广站建设服务规范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河南省农业技术推广总站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河南省农业标准化技术委员会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中小企业信用评价准则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河南省企业社会责任促进中心、河南省工业经济联合会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河南省工业经济联合会</w:t>
            </w:r>
          </w:p>
        </w:tc>
      </w:tr>
      <w:tr w:rsidR="002A6407" w:rsidRPr="002A6407" w:rsidTr="002A640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城市生活垃圾智能分选成套装备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商丘市质量技术监督检验测试中心、河南亚太能源股份有限公司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商丘市质量技术监督局</w:t>
            </w:r>
          </w:p>
        </w:tc>
      </w:tr>
      <w:tr w:rsidR="002A6407" w:rsidRPr="002A6407" w:rsidTr="002A640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废弃有机玻璃再生成套设备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商丘市质量技术监督检验测试中心、河南亚太能源股份有限公司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商丘市质量技术监督局</w:t>
            </w:r>
          </w:p>
        </w:tc>
      </w:tr>
      <w:tr w:rsidR="002A6407" w:rsidRPr="002A6407" w:rsidTr="002A640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生物柴油成套设备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商丘市质量技术监督检验测试中心、河南亚太能源股份有限公司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商丘市质量技术监督局</w:t>
            </w:r>
          </w:p>
        </w:tc>
      </w:tr>
      <w:tr w:rsidR="002A6407" w:rsidRPr="002A6407" w:rsidTr="002A6407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有机固体废弃物处理装置技术规范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商丘市质量技术监督检验测试中心、河南亚太能源科技股份有限公司、商丘金鹏实业股份有限公司、商丘市东和专用设备有限公司、商丘四海机械设备制造有限公司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商丘市质量技术监督局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水文业务定额标准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河南省水文水资源局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河南省水利厅</w:t>
            </w:r>
          </w:p>
        </w:tc>
      </w:tr>
      <w:tr w:rsidR="002A6407" w:rsidRPr="002A6407" w:rsidTr="002A6407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松果菊栽培技术规程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安阳市园林绿化科研所、河南农业大学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城市森林林地土壤保育技术规程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郑州市林业局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红掌栽培技术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郑州市苗木场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锈色粒肩天牛综合防治技术规程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河南赛伟园林绿化工程有限公司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吹绵蚧综合防治技术规程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河南赛伟园林绿化工程有限公司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生物防火林带建设技术规程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安阳市防火办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无公害山楂生产技术规程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安阳市经济林和林木种苗管理站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花椒栽培技术规程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安阳市经济林和林木种苗管理站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杨树胶合板用材林速生丰产造林技术规程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濮阳市林业科学院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速生白蜡育苗技术规程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濮阳市林业科学院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东方百合切花商品质量标准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许昌市林业技术推广站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速生法桐扦插育苗技术规程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许昌市林业技术推广站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柿树采穗圃建设技术规程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许昌市林业技术推广站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白蛾周氏啮小蜂人工繁育技术规程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漯河市豫中南林业有害生物天敌繁育研究中心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白蛾周氏啮小蜂防治杨树食叶害虫技术规程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漯河市森林病虫害防治检疫站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白皮千头椿育苗技术规程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商丘市林业工作站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香椿育苗技术规程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南阳市林科所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香蒲栽培技术规程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南阳市白河国家湿地公园管理处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红玉兰生产技术操作规程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南阳市经济林林木种苗工作站、南召县林业种苗工作站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中度石漠化造林技术规程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淅川县林果研究所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茶小叶绿蝉监测预报规范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桐柏县森林病虫害防治检疫站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园林苗圃分类技术标准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信阳市林科所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油茶丰产栽培技术规程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信阳市林科所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豆腐柴林下种植模式技术规程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河南省林科院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广玉兰大树移栽技术规程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河南省林科院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香椿埋根育苗技术规程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河南省林科院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银叶樟栽培技术规程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河南省林科院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大叶榉培育技术规程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河南林业职业学院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林下牡丹栽培技术规程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河南林业职业学院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林下菊花栽培技术规程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河南林业职业学院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林业外资项目森林经营管理技术规程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河南省林业产业发展中心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秤锤树扦插育苗技术规程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河南省科学院地理研究所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五角枫育苗及栽培技术规范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河南田由花木科技有限公司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日香桂嫁接栽培技术规范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河南田由花木科技有限公司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无花果栽培技术规范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河南田由花木科技有限公司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大果榉栽培技术规程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济源市林木种子站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河南省林业标准化技术委员会</w:t>
            </w:r>
          </w:p>
        </w:tc>
      </w:tr>
      <w:tr w:rsidR="002A6407" w:rsidRPr="002A6407" w:rsidTr="002A640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太行山石质山地栓皮栎-侧柏混交林优化配置技术规程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国有济源市大沟河林场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河南省林业标准化技术委员会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太行榆栽培技术规程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济源市林业科学研究所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河南省林业标准化技术委员会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白蜡栽培技术规程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济源市黄河园林工程有限公司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河南省林业标准化技术委员会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法桐栽培技术规程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济源市黄河园林工程有限公司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河南省林业标准化技术委员会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变频器专用电力电缆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河南胜华电缆集团有限公司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河南省电线电缆标准化技术委员会</w:t>
            </w:r>
          </w:p>
        </w:tc>
      </w:tr>
      <w:tr w:rsidR="002A6407" w:rsidRPr="002A6407" w:rsidTr="002A640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额定电压0.6/1kV及以下辐照改性橡胶复合物绝缘电线电缆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河南华泰特种电缆集团有限公司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河南省电线电缆标准化技术委员会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额定电压10kV钢芯铝绞线芯交联聚乙烯绝缘架空电缆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焦作同心电缆有限公司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河南省电线电缆标准化技术委员会</w:t>
            </w:r>
          </w:p>
        </w:tc>
      </w:tr>
      <w:tr w:rsidR="002A6407" w:rsidRPr="002A6407" w:rsidTr="002A6407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额定电压450/750V及以下塑料绝缘本安控制电缆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河南金水电缆集团有限公司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河南省电线电缆标准化技术委员会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有机白酒生产技术规范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河南省酒业协会白酒分会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河南省酒业协会</w:t>
            </w:r>
          </w:p>
        </w:tc>
      </w:tr>
      <w:tr w:rsidR="002A6407" w:rsidRPr="002A6407" w:rsidTr="002A640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生物天然气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河南天冠企业集团有限公司、中聚天冠生物能源有限公司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河南省生物天然气和车用压缩生物天然气标准化技术委员会</w:t>
            </w:r>
          </w:p>
        </w:tc>
      </w:tr>
      <w:tr w:rsidR="002A6407" w:rsidRPr="002A6407" w:rsidTr="002A640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车用压缩生物天然气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河南天冠企业集团有限公司、中聚天冠生物能源有限公司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河南省生物天然气和车用压缩生物天然气标准化技术委员会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设施辣椒病虫害绿色防控技术规范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济源科云绿色农业发展有限公司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河南省经济作物推广站</w:t>
            </w:r>
          </w:p>
        </w:tc>
      </w:tr>
      <w:tr w:rsidR="002A6407" w:rsidRPr="002A6407" w:rsidTr="002A640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设施芹菜病虫害绿色防控技术规范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济源科云绿色农业发展有限公司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河南省经济作物推广站</w:t>
            </w:r>
          </w:p>
        </w:tc>
      </w:tr>
      <w:tr w:rsidR="002A6407" w:rsidRPr="002A6407" w:rsidTr="002A640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设施葡萄病虫害绿色防控技术规范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济源科云绿色农业发展有限公司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河南省经济作物推广站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设施葡萄大棚架栽培技术规范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济源科云绿色农业发展有限公司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河南省经济作物推广站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玉米秸秆粉碎还田腐熟技术规程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河南省土壤肥料站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河南省农业标准化技术委员会</w:t>
            </w:r>
          </w:p>
        </w:tc>
      </w:tr>
      <w:tr w:rsidR="002A6407" w:rsidRPr="002A6407" w:rsidTr="002A640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土壤水溶性盐总量的测定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河南省土壤肥料站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河南省农业标准化技术委员会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聚酯酚醛覆膜绝缘线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许昌市质量技术监督检验测试中心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许昌市质量技术监督局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塑料无塔供水设备（器）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河南惠洁管业有限公司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驻马店市质量技术监督局</w:t>
            </w:r>
          </w:p>
        </w:tc>
      </w:tr>
      <w:tr w:rsidR="002A6407" w:rsidRPr="002A6407" w:rsidTr="002A6407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商城炖菜烹饪技艺  风干羊肉炖粉条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商城县特色菜研究会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信阳市质量技术监督局</w:t>
            </w:r>
          </w:p>
        </w:tc>
      </w:tr>
      <w:tr w:rsidR="002A6407" w:rsidRPr="002A6407" w:rsidTr="002A640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商城炖菜烹饪技艺  鲇鱼山砂锅鱼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商城县特色菜研究会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信阳市质量技术监督局</w:t>
            </w:r>
          </w:p>
        </w:tc>
      </w:tr>
      <w:tr w:rsidR="002A6407" w:rsidRPr="002A6407" w:rsidTr="002A640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商城炖菜烹饪技艺  天麻炖乌鸡汤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商城县特色菜研究会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信阳市质量技术监督局</w:t>
            </w:r>
          </w:p>
        </w:tc>
      </w:tr>
      <w:tr w:rsidR="002A6407" w:rsidRPr="002A6407" w:rsidTr="002A640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商城炖菜烹饪技艺  乌龟大补汤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商城县特色菜研究会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信阳市质量技术监督局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商城炖菜烹饪技艺  桂花银耳莲子羹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商城县特色菜研究会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信阳市质量技术监督局</w:t>
            </w:r>
          </w:p>
        </w:tc>
      </w:tr>
      <w:tr w:rsidR="002A6407" w:rsidRPr="002A6407" w:rsidTr="002A640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高强低碱膨胀珍珠岩保温板通用技术要求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信阳市上天梯矿业协会、信阳市上天梯怡和矿产资源开发有限公司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信阳市质量技术监督局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豫南稻区宁粳3号高产稳产栽培技术规程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信阳市农业科学院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信阳市质量技术监督局</w:t>
            </w:r>
          </w:p>
        </w:tc>
      </w:tr>
      <w:tr w:rsidR="002A6407" w:rsidRPr="002A6407" w:rsidTr="002A640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豫南稻区宁粳4号高产稳产栽培技术规程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信阳市农业科学院、国家粳稻工程技术中心、天隆种业科技有限公司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信阳市质量技术监督局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豫南稻区甬优2640高产栽培技术规程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信阳市农业科学院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信阳市质量技术监督局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饲料原料  刺槐叶粉（颗粒）生产技术规范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河南省标准化研究院、河南世纪天缘生态科技有限公司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饲料原料  构树茎叶粉（颗粒）生产技术规范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河南标准研究院、河南世纪天缘生态科技有限公司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离子色谱法术语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开封市质量技术监督检验测试中心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开封市质量技术监督局</w:t>
            </w:r>
          </w:p>
        </w:tc>
      </w:tr>
      <w:tr w:rsidR="002A6407" w:rsidRPr="002A6407" w:rsidTr="002A640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楼房火灾避难救生系统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2016年6月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河南省公安消防总队、郑州景灿安防工程有限公司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407" w:rsidRPr="002A6407" w:rsidRDefault="002A6407" w:rsidP="002A640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40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河南省公安消防总队</w:t>
            </w:r>
          </w:p>
        </w:tc>
      </w:tr>
    </w:tbl>
    <w:p w:rsidR="002A6407" w:rsidRDefault="002A6407"/>
    <w:sectPr w:rsidR="002A6407" w:rsidSect="002A64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7D" w:rsidRDefault="0035307D" w:rsidP="002A6407">
      <w:r>
        <w:separator/>
      </w:r>
    </w:p>
  </w:endnote>
  <w:endnote w:type="continuationSeparator" w:id="1">
    <w:p w:rsidR="0035307D" w:rsidRDefault="0035307D" w:rsidP="002A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7D" w:rsidRDefault="0035307D" w:rsidP="002A6407">
      <w:r>
        <w:separator/>
      </w:r>
    </w:p>
  </w:footnote>
  <w:footnote w:type="continuationSeparator" w:id="1">
    <w:p w:rsidR="0035307D" w:rsidRDefault="0035307D" w:rsidP="002A6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407"/>
    <w:rsid w:val="002A6407"/>
    <w:rsid w:val="0035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4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4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64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6407"/>
    <w:rPr>
      <w:color w:val="800080"/>
      <w:u w:val="single"/>
    </w:rPr>
  </w:style>
  <w:style w:type="paragraph" w:customStyle="1" w:styleId="font5">
    <w:name w:val="font5"/>
    <w:basedOn w:val="a"/>
    <w:rsid w:val="002A64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2A64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2A64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2A640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2A64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2A64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2A64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2A640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3">
    <w:name w:val="xl83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4">
    <w:name w:val="xl84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2A64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886</Words>
  <Characters>5052</Characters>
  <Application>Microsoft Office Word</Application>
  <DocSecurity>0</DocSecurity>
  <Lines>42</Lines>
  <Paragraphs>11</Paragraphs>
  <ScaleCrop>false</ScaleCrop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2015-06-09T03:45:00Z</dcterms:created>
  <dcterms:modified xsi:type="dcterms:W3CDTF">2015-06-09T03:47:00Z</dcterms:modified>
</cp:coreProperties>
</file>